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6C8C" w14:textId="29FE5A3D" w:rsidR="00922223" w:rsidRDefault="009221C2" w:rsidP="009221C2">
      <w:pPr>
        <w:pStyle w:val="Title"/>
        <w:jc w:val="center"/>
      </w:pPr>
      <w:r>
        <w:t>Communications VP</w:t>
      </w:r>
    </w:p>
    <w:p w14:paraId="1DD8A4C3" w14:textId="5A4BC9F0" w:rsidR="009221C2" w:rsidRDefault="00326FB0" w:rsidP="009221C2">
      <w:pPr>
        <w:jc w:val="center"/>
        <w:rPr>
          <w:sz w:val="32"/>
          <w:szCs w:val="32"/>
        </w:rPr>
      </w:pPr>
      <w:r>
        <w:rPr>
          <w:sz w:val="32"/>
          <w:szCs w:val="32"/>
        </w:rPr>
        <w:t>January 2025</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30FB2EB8" w14:textId="02D2C103" w:rsidR="00AB458F" w:rsidRPr="008B2B37" w:rsidRDefault="00A84B0A" w:rsidP="008B2B37">
      <w:pPr>
        <w:rPr>
          <w:b/>
          <w:bCs/>
          <w:color w:val="FF0000"/>
          <w:sz w:val="24"/>
          <w:szCs w:val="24"/>
        </w:rPr>
      </w:pPr>
      <w:r w:rsidRPr="008B2B37">
        <w:rPr>
          <w:b/>
          <w:bCs/>
          <w:color w:val="FF0000"/>
          <w:sz w:val="24"/>
          <w:szCs w:val="24"/>
        </w:rPr>
        <w:br/>
      </w:r>
    </w:p>
    <w:p w14:paraId="55B6B1A8" w14:textId="405C9883" w:rsidR="008B2B37" w:rsidRPr="00326FB0" w:rsidRDefault="008B2B37" w:rsidP="00D3503D">
      <w:pPr>
        <w:pStyle w:val="ListParagraph"/>
        <w:numPr>
          <w:ilvl w:val="0"/>
          <w:numId w:val="1"/>
        </w:numPr>
        <w:rPr>
          <w:b/>
          <w:bCs/>
          <w:color w:val="FF0000"/>
          <w:sz w:val="32"/>
          <w:szCs w:val="32"/>
        </w:rPr>
      </w:pPr>
      <w:r w:rsidRPr="00326FB0">
        <w:rPr>
          <w:b/>
          <w:bCs/>
          <w:color w:val="FF0000"/>
          <w:sz w:val="32"/>
          <w:szCs w:val="32"/>
        </w:rPr>
        <w:t>Our website, at the bottom of the main dashboard, has an “Enter Leaves of Absence” area.  The only persons who have entered anything have been Dave Kirby (twice) and Mark Singer (once). PLEASE USE THIS FEATURE SO THAT THE DIRECTORS CAN KNOW WHO TO EXPECT AT EACH REHEARSAL!  This will also be announced at the next rehearsal, but, as board members, we need to be proactive examples!</w:t>
      </w:r>
    </w:p>
    <w:p w14:paraId="5B19EB80" w14:textId="77777777" w:rsidR="008B2B37" w:rsidRDefault="008B2B37" w:rsidP="008B2B37">
      <w:pPr>
        <w:pStyle w:val="ListParagraph"/>
        <w:ind w:left="810"/>
        <w:rPr>
          <w:b/>
          <w:bCs/>
          <w:color w:val="FF0000"/>
          <w:sz w:val="24"/>
          <w:szCs w:val="24"/>
        </w:rPr>
      </w:pPr>
    </w:p>
    <w:p w14:paraId="6D756B14" w14:textId="40C36669" w:rsidR="00A84B0A" w:rsidRPr="00A84B0A" w:rsidRDefault="00326FB0" w:rsidP="00D3503D">
      <w:pPr>
        <w:pStyle w:val="ListParagraph"/>
        <w:numPr>
          <w:ilvl w:val="0"/>
          <w:numId w:val="1"/>
        </w:numPr>
        <w:rPr>
          <w:b/>
          <w:bCs/>
          <w:color w:val="FF0000"/>
          <w:sz w:val="24"/>
          <w:szCs w:val="24"/>
        </w:rPr>
      </w:pPr>
      <w:r>
        <w:rPr>
          <w:b/>
          <w:bCs/>
          <w:color w:val="FF0000"/>
          <w:sz w:val="24"/>
          <w:szCs w:val="24"/>
        </w:rPr>
        <w:t>Singing Valentines</w:t>
      </w:r>
      <w:r w:rsidR="00A84B0A" w:rsidRPr="00A84B0A">
        <w:rPr>
          <w:b/>
          <w:bCs/>
          <w:color w:val="FF0000"/>
          <w:sz w:val="24"/>
          <w:szCs w:val="24"/>
        </w:rPr>
        <w:t xml:space="preserve"> may now be purchased for the </w:t>
      </w:r>
      <w:r>
        <w:rPr>
          <w:b/>
          <w:bCs/>
          <w:color w:val="FF0000"/>
          <w:sz w:val="24"/>
          <w:szCs w:val="24"/>
        </w:rPr>
        <w:t>2025 Valentines Day</w:t>
      </w:r>
      <w:r w:rsidR="00A84B0A" w:rsidRPr="00A84B0A">
        <w:rPr>
          <w:b/>
          <w:bCs/>
          <w:color w:val="FF0000"/>
          <w:sz w:val="24"/>
          <w:szCs w:val="24"/>
        </w:rPr>
        <w:t xml:space="preserve"> from our public website.</w:t>
      </w:r>
      <w:r>
        <w:rPr>
          <w:b/>
          <w:bCs/>
          <w:color w:val="FF0000"/>
          <w:sz w:val="24"/>
          <w:szCs w:val="24"/>
        </w:rPr>
        <w:t xml:space="preserve"> The current price for a Valentine is $25 by phone and $75 in person in the San Fernando Valley.</w:t>
      </w:r>
    </w:p>
    <w:p w14:paraId="28A9F4FE" w14:textId="77777777" w:rsidR="00A84B0A" w:rsidRPr="00AB458F" w:rsidRDefault="00A84B0A" w:rsidP="00A84B0A">
      <w:pPr>
        <w:pStyle w:val="ListParagraph"/>
        <w:ind w:left="810"/>
        <w:rPr>
          <w:b/>
          <w:bCs/>
          <w:color w:val="FF0000"/>
          <w:sz w:val="24"/>
          <w:szCs w:val="24"/>
        </w:rPr>
      </w:pPr>
    </w:p>
    <w:p w14:paraId="750FFC3A" w14:textId="6FBB9707" w:rsidR="00326FB0" w:rsidRPr="0003220D" w:rsidRDefault="00326FB0" w:rsidP="00326FB0">
      <w:pPr>
        <w:pStyle w:val="ListParagraph"/>
        <w:numPr>
          <w:ilvl w:val="0"/>
          <w:numId w:val="1"/>
        </w:numPr>
        <w:rPr>
          <w:sz w:val="24"/>
          <w:szCs w:val="24"/>
        </w:rPr>
      </w:pPr>
      <w:r w:rsidRPr="00326FB0">
        <w:rPr>
          <w:color w:val="FF0000"/>
          <w:sz w:val="24"/>
          <w:szCs w:val="24"/>
        </w:rPr>
        <w:t xml:space="preserve">Our director is continually updating the What </w:t>
      </w:r>
      <w:proofErr w:type="gramStart"/>
      <w:r w:rsidRPr="00326FB0">
        <w:rPr>
          <w:color w:val="FF0000"/>
          <w:sz w:val="24"/>
          <w:szCs w:val="24"/>
        </w:rPr>
        <w:t>To</w:t>
      </w:r>
      <w:proofErr w:type="gramEnd"/>
      <w:r w:rsidRPr="00326FB0">
        <w:rPr>
          <w:color w:val="FF0000"/>
          <w:sz w:val="24"/>
          <w:szCs w:val="24"/>
        </w:rPr>
        <w:t xml:space="preserve"> Practice as he determines the readiness of the chapter to sing older songs.  An email will be sent to chapter members when the What </w:t>
      </w:r>
      <w:proofErr w:type="gramStart"/>
      <w:r w:rsidRPr="00326FB0">
        <w:rPr>
          <w:color w:val="FF0000"/>
          <w:sz w:val="24"/>
          <w:szCs w:val="24"/>
        </w:rPr>
        <w:t>To</w:t>
      </w:r>
      <w:proofErr w:type="gramEnd"/>
      <w:r w:rsidRPr="00326FB0">
        <w:rPr>
          <w:color w:val="FF0000"/>
          <w:sz w:val="24"/>
          <w:szCs w:val="24"/>
        </w:rPr>
        <w:t xml:space="preserve"> Practice has been updated. Board members should verify that the music is available on the Website and communicate any problems at that time, instead of waiting until the actual day of the rehearsal</w:t>
      </w:r>
      <w:r w:rsidRPr="0003220D">
        <w:rPr>
          <w:sz w:val="24"/>
          <w:szCs w:val="24"/>
        </w:rPr>
        <w:t>.</w:t>
      </w:r>
      <w:r>
        <w:rPr>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6E1457FB" w14:textId="233C984C" w:rsidR="0087632E" w:rsidRPr="00326FB0" w:rsidRDefault="0087632E" w:rsidP="00326FB0">
      <w:pPr>
        <w:rPr>
          <w:sz w:val="24"/>
          <w:szCs w:val="24"/>
        </w:rPr>
      </w:pPr>
      <w:r w:rsidRPr="00326FB0">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lastRenderedPageBreak/>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25E39D1E"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523DD068" w14:textId="023506AC" w:rsidR="00792A7E" w:rsidRPr="00F458D1" w:rsidRDefault="00D81FD7" w:rsidP="008B2B37">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 xml:space="preserve">sheet music </w:t>
      </w:r>
      <w:r w:rsidR="00326FB0">
        <w:rPr>
          <w:sz w:val="24"/>
          <w:szCs w:val="24"/>
        </w:rPr>
        <w:t>has been</w:t>
      </w:r>
      <w:r>
        <w:rPr>
          <w:sz w:val="24"/>
          <w:szCs w:val="24"/>
        </w:rPr>
        <w:t xml:space="preserve">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r w:rsidR="000762B4">
        <w:rPr>
          <w:sz w:val="24"/>
          <w:szCs w:val="24"/>
        </w:rPr>
        <w:br/>
      </w:r>
    </w:p>
    <w:p w14:paraId="52255B87" w14:textId="6EC6DC9E"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8B2B37">
        <w:rPr>
          <w:sz w:val="24"/>
          <w:szCs w:val="24"/>
        </w:rPr>
        <w:t xml:space="preserve"> </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326FB0">
        <w:rPr>
          <w:b/>
          <w:bCs/>
          <w:color w:val="FF0000"/>
          <w:sz w:val="36"/>
          <w:szCs w:val="36"/>
        </w:rPr>
        <w:t xml:space="preserve">We </w:t>
      </w:r>
      <w:r w:rsidR="00C22F6F" w:rsidRPr="00326FB0">
        <w:rPr>
          <w:b/>
          <w:bCs/>
          <w:color w:val="FF0000"/>
          <w:sz w:val="36"/>
          <w:szCs w:val="36"/>
        </w:rPr>
        <w:t xml:space="preserve">still </w:t>
      </w:r>
      <w:r w:rsidRPr="00326FB0">
        <w:rPr>
          <w:b/>
          <w:bCs/>
          <w:color w:val="FF0000"/>
          <w:sz w:val="36"/>
          <w:szCs w:val="36"/>
        </w:rPr>
        <w:t>need public news items for the website</w:t>
      </w:r>
      <w:r w:rsidR="00C22F6F" w:rsidRPr="00326FB0">
        <w:rPr>
          <w:b/>
          <w:bCs/>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FEDE1" w14:textId="77777777" w:rsidR="004838B3" w:rsidRDefault="004838B3" w:rsidP="00D32C14">
      <w:pPr>
        <w:spacing w:line="240" w:lineRule="auto"/>
      </w:pPr>
      <w:r>
        <w:separator/>
      </w:r>
    </w:p>
  </w:endnote>
  <w:endnote w:type="continuationSeparator" w:id="0">
    <w:p w14:paraId="2B018FAA" w14:textId="77777777" w:rsidR="004838B3" w:rsidRDefault="004838B3"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0232" w14:textId="77777777" w:rsidR="004838B3" w:rsidRDefault="004838B3" w:rsidP="00D32C14">
      <w:pPr>
        <w:spacing w:line="240" w:lineRule="auto"/>
      </w:pPr>
      <w:r>
        <w:separator/>
      </w:r>
    </w:p>
  </w:footnote>
  <w:footnote w:type="continuationSeparator" w:id="0">
    <w:p w14:paraId="1D47A342" w14:textId="77777777" w:rsidR="004838B3" w:rsidRDefault="004838B3"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7348" w14:textId="7F9A46E2" w:rsidR="00D32C14" w:rsidRDefault="00D32C14">
    <w:pPr>
      <w:pStyle w:val="Header"/>
    </w:pPr>
    <w:r>
      <w:fldChar w:fldCharType="begin"/>
    </w:r>
    <w:r>
      <w:instrText xml:space="preserve"> DATE \@ "M/d/yyyy h:mm am/pm" </w:instrText>
    </w:r>
    <w:r>
      <w:fldChar w:fldCharType="separate"/>
    </w:r>
    <w:r w:rsidR="00326FB0">
      <w:rPr>
        <w:noProof/>
      </w:rPr>
      <w:t>1/15/2025 10:08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FD"/>
    <w:multiLevelType w:val="hybridMultilevel"/>
    <w:tmpl w:val="A2C4C6A2"/>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297425"/>
    <w:rsid w:val="00301CDA"/>
    <w:rsid w:val="00323BB0"/>
    <w:rsid w:val="00326F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838B3"/>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2B37"/>
    <w:rsid w:val="008B3699"/>
    <w:rsid w:val="008E2217"/>
    <w:rsid w:val="008E7DCE"/>
    <w:rsid w:val="00914389"/>
    <w:rsid w:val="00921E01"/>
    <w:rsid w:val="009220AE"/>
    <w:rsid w:val="009221C2"/>
    <w:rsid w:val="00922223"/>
    <w:rsid w:val="00945E96"/>
    <w:rsid w:val="0094670A"/>
    <w:rsid w:val="00950CAC"/>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43533"/>
    <w:rsid w:val="00D5098A"/>
    <w:rsid w:val="00D70D26"/>
    <w:rsid w:val="00D72DC8"/>
    <w:rsid w:val="00D81FD7"/>
    <w:rsid w:val="00D83FEB"/>
    <w:rsid w:val="00D846D3"/>
    <w:rsid w:val="00D9412A"/>
    <w:rsid w:val="00DC307F"/>
    <w:rsid w:val="00DD451E"/>
    <w:rsid w:val="00DE0CB8"/>
    <w:rsid w:val="00DE3400"/>
    <w:rsid w:val="00DE577F"/>
    <w:rsid w:val="00DE68A4"/>
    <w:rsid w:val="00DF1B69"/>
    <w:rsid w:val="00E00786"/>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2025-01-15T18:17:00Z</dcterms:created>
  <dcterms:modified xsi:type="dcterms:W3CDTF">2025-01-15T18:17:00Z</dcterms:modified>
</cp:coreProperties>
</file>